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8A61C" w14:textId="77777777" w:rsidR="00603F1F" w:rsidRDefault="00603F1F">
      <w:pPr>
        <w:pStyle w:val="Ttulo"/>
        <w:ind w:left="5"/>
      </w:pPr>
    </w:p>
    <w:p w14:paraId="6D7F10CA" w14:textId="43718218" w:rsidR="00390F33" w:rsidRDefault="00603F1F">
      <w:pPr>
        <w:pStyle w:val="Ttulo"/>
        <w:ind w:left="5"/>
      </w:pPr>
      <w:r>
        <w:t>T</w:t>
      </w:r>
      <w:r>
        <w:t>ERMO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REFERÊNCIA</w:t>
      </w:r>
    </w:p>
    <w:p w14:paraId="3EB40E9E" w14:textId="77777777" w:rsidR="00390F33" w:rsidRDefault="00603F1F">
      <w:pPr>
        <w:pStyle w:val="Ttulo"/>
        <w:spacing w:before="140"/>
      </w:pPr>
      <w:r>
        <w:t>EIV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ESTUDO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IMPACTO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VIZINHANÇA</w:t>
      </w:r>
    </w:p>
    <w:p w14:paraId="1CA19958" w14:textId="77777777" w:rsidR="00390F33" w:rsidRDefault="00390F33">
      <w:pPr>
        <w:pStyle w:val="Corpodetexto"/>
        <w:spacing w:before="90"/>
        <w:rPr>
          <w:rFonts w:ascii="Arial"/>
          <w:b/>
          <w:sz w:val="24"/>
        </w:rPr>
      </w:pPr>
    </w:p>
    <w:p w14:paraId="7E84858E" w14:textId="77777777" w:rsidR="00390F33" w:rsidRDefault="00603F1F">
      <w:pPr>
        <w:pStyle w:val="Ttulo1"/>
        <w:numPr>
          <w:ilvl w:val="0"/>
          <w:numId w:val="1"/>
        </w:numPr>
        <w:tabs>
          <w:tab w:val="left" w:pos="719"/>
        </w:tabs>
        <w:ind w:left="719" w:hanging="358"/>
      </w:pPr>
      <w:r>
        <w:t>Informações</w:t>
      </w:r>
      <w:r>
        <w:rPr>
          <w:spacing w:val="-11"/>
        </w:rPr>
        <w:t xml:space="preserve"> </w:t>
      </w:r>
      <w:r>
        <w:rPr>
          <w:spacing w:val="-2"/>
        </w:rPr>
        <w:t>Cadastrais</w:t>
      </w:r>
    </w:p>
    <w:p w14:paraId="3D048874" w14:textId="77777777" w:rsidR="00390F33" w:rsidRDefault="00603F1F">
      <w:pPr>
        <w:pStyle w:val="PargrafodaLista"/>
        <w:numPr>
          <w:ilvl w:val="1"/>
          <w:numId w:val="1"/>
        </w:numPr>
        <w:tabs>
          <w:tab w:val="left" w:pos="1005"/>
        </w:tabs>
        <w:spacing w:before="35"/>
        <w:rPr>
          <w:sz w:val="20"/>
        </w:rPr>
      </w:pPr>
      <w:r>
        <w:rPr>
          <w:sz w:val="20"/>
        </w:rPr>
        <w:t>Razão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social</w:t>
      </w:r>
    </w:p>
    <w:p w14:paraId="71F3AB52" w14:textId="77777777" w:rsidR="00390F33" w:rsidRDefault="00603F1F">
      <w:pPr>
        <w:pStyle w:val="PargrafodaLista"/>
        <w:numPr>
          <w:ilvl w:val="1"/>
          <w:numId w:val="1"/>
        </w:numPr>
        <w:tabs>
          <w:tab w:val="left" w:pos="1005"/>
        </w:tabs>
        <w:spacing w:before="33"/>
        <w:rPr>
          <w:sz w:val="20"/>
        </w:rPr>
      </w:pPr>
      <w:r>
        <w:rPr>
          <w:sz w:val="20"/>
        </w:rPr>
        <w:t>Nome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responsável,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telefone</w:t>
      </w:r>
    </w:p>
    <w:p w14:paraId="2C00592F" w14:textId="77777777" w:rsidR="00390F33" w:rsidRDefault="00603F1F">
      <w:pPr>
        <w:pStyle w:val="PargrafodaLista"/>
        <w:numPr>
          <w:ilvl w:val="1"/>
          <w:numId w:val="1"/>
        </w:numPr>
        <w:tabs>
          <w:tab w:val="left" w:pos="1005"/>
        </w:tabs>
        <w:spacing w:before="34"/>
        <w:rPr>
          <w:sz w:val="20"/>
        </w:rPr>
      </w:pPr>
      <w:r>
        <w:rPr>
          <w:sz w:val="20"/>
        </w:rPr>
        <w:t>Endereço</w:t>
      </w:r>
      <w:r>
        <w:rPr>
          <w:spacing w:val="-9"/>
          <w:sz w:val="20"/>
        </w:rPr>
        <w:t xml:space="preserve"> </w:t>
      </w:r>
      <w:r>
        <w:rPr>
          <w:sz w:val="20"/>
        </w:rPr>
        <w:t>completo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empresa</w:t>
      </w:r>
    </w:p>
    <w:p w14:paraId="246A253C" w14:textId="77777777" w:rsidR="00390F33" w:rsidRDefault="00603F1F">
      <w:pPr>
        <w:pStyle w:val="PargrafodaLista"/>
        <w:numPr>
          <w:ilvl w:val="1"/>
          <w:numId w:val="1"/>
        </w:numPr>
        <w:tabs>
          <w:tab w:val="left" w:pos="1005"/>
        </w:tabs>
        <w:spacing w:before="33"/>
        <w:rPr>
          <w:sz w:val="20"/>
        </w:rPr>
      </w:pPr>
      <w:r>
        <w:rPr>
          <w:sz w:val="20"/>
        </w:rPr>
        <w:t>Endereço</w:t>
      </w:r>
      <w:r>
        <w:rPr>
          <w:spacing w:val="-12"/>
          <w:sz w:val="20"/>
        </w:rPr>
        <w:t xml:space="preserve"> </w:t>
      </w:r>
      <w:r>
        <w:rPr>
          <w:sz w:val="20"/>
        </w:rPr>
        <w:t>para</w:t>
      </w:r>
      <w:r>
        <w:rPr>
          <w:spacing w:val="-12"/>
          <w:sz w:val="20"/>
        </w:rPr>
        <w:t xml:space="preserve"> </w:t>
      </w:r>
      <w:r>
        <w:rPr>
          <w:sz w:val="20"/>
        </w:rPr>
        <w:t>correspondência</w:t>
      </w:r>
      <w:r>
        <w:rPr>
          <w:spacing w:val="-10"/>
          <w:sz w:val="20"/>
        </w:rPr>
        <w:t xml:space="preserve"> </w:t>
      </w:r>
      <w:r>
        <w:rPr>
          <w:sz w:val="20"/>
        </w:rPr>
        <w:t>eletrônica</w:t>
      </w:r>
      <w:r>
        <w:rPr>
          <w:spacing w:val="-12"/>
          <w:sz w:val="20"/>
        </w:rPr>
        <w:t xml:space="preserve"> </w:t>
      </w:r>
      <w:r>
        <w:rPr>
          <w:sz w:val="20"/>
        </w:rPr>
        <w:t>(e-</w:t>
      </w:r>
      <w:r>
        <w:rPr>
          <w:spacing w:val="-4"/>
          <w:sz w:val="20"/>
        </w:rPr>
        <w:t>mail)</w:t>
      </w:r>
    </w:p>
    <w:p w14:paraId="17233B60" w14:textId="77777777" w:rsidR="00390F33" w:rsidRDefault="00603F1F">
      <w:pPr>
        <w:pStyle w:val="PargrafodaLista"/>
        <w:numPr>
          <w:ilvl w:val="1"/>
          <w:numId w:val="1"/>
        </w:numPr>
        <w:tabs>
          <w:tab w:val="left" w:pos="1005"/>
        </w:tabs>
        <w:spacing w:before="31"/>
        <w:rPr>
          <w:sz w:val="20"/>
        </w:rPr>
      </w:pPr>
      <w:r>
        <w:rPr>
          <w:sz w:val="20"/>
        </w:rPr>
        <w:t>CNPJ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Estadual</w:t>
      </w:r>
    </w:p>
    <w:p w14:paraId="3DA99DC7" w14:textId="77777777" w:rsidR="00390F33" w:rsidRDefault="00603F1F">
      <w:pPr>
        <w:pStyle w:val="PargrafodaLista"/>
        <w:numPr>
          <w:ilvl w:val="1"/>
          <w:numId w:val="1"/>
        </w:numPr>
        <w:tabs>
          <w:tab w:val="left" w:pos="1005"/>
        </w:tabs>
        <w:spacing w:before="33"/>
        <w:rPr>
          <w:sz w:val="20"/>
        </w:rPr>
      </w:pPr>
      <w:r>
        <w:rPr>
          <w:sz w:val="20"/>
        </w:rPr>
        <w:t>Coordenadas</w:t>
      </w:r>
      <w:r>
        <w:rPr>
          <w:spacing w:val="-10"/>
          <w:sz w:val="20"/>
        </w:rPr>
        <w:t xml:space="preserve"> </w:t>
      </w:r>
      <w:r>
        <w:rPr>
          <w:sz w:val="20"/>
        </w:rPr>
        <w:t>geográficas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empreendimento</w:t>
      </w:r>
      <w:r>
        <w:rPr>
          <w:spacing w:val="-12"/>
          <w:sz w:val="20"/>
        </w:rPr>
        <w:t xml:space="preserve"> </w:t>
      </w:r>
      <w:r>
        <w:rPr>
          <w:sz w:val="20"/>
        </w:rPr>
        <w:t>“latitude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longitude”</w:t>
      </w:r>
    </w:p>
    <w:p w14:paraId="2F16B535" w14:textId="77777777" w:rsidR="00390F33" w:rsidRDefault="00390F33">
      <w:pPr>
        <w:pStyle w:val="Corpodetexto"/>
        <w:spacing w:before="67"/>
      </w:pPr>
    </w:p>
    <w:p w14:paraId="15328AE6" w14:textId="77777777" w:rsidR="00390F33" w:rsidRDefault="00603F1F">
      <w:pPr>
        <w:pStyle w:val="Ttulo1"/>
        <w:numPr>
          <w:ilvl w:val="0"/>
          <w:numId w:val="1"/>
        </w:numPr>
        <w:tabs>
          <w:tab w:val="left" w:pos="719"/>
        </w:tabs>
        <w:ind w:left="719" w:hanging="358"/>
      </w:pPr>
      <w:r>
        <w:t>Áreas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parcelamento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entorno</w:t>
      </w:r>
    </w:p>
    <w:p w14:paraId="4F074876" w14:textId="77777777" w:rsidR="00390F33" w:rsidRDefault="00603F1F">
      <w:pPr>
        <w:pStyle w:val="PargrafodaLista"/>
        <w:numPr>
          <w:ilvl w:val="1"/>
          <w:numId w:val="1"/>
        </w:numPr>
        <w:tabs>
          <w:tab w:val="left" w:pos="1005"/>
        </w:tabs>
        <w:spacing w:before="35" w:line="276" w:lineRule="auto"/>
        <w:ind w:right="141"/>
        <w:jc w:val="both"/>
        <w:rPr>
          <w:sz w:val="20"/>
        </w:rPr>
      </w:pPr>
      <w:r>
        <w:rPr>
          <w:sz w:val="20"/>
        </w:rPr>
        <w:t>Definição da área total do empreendimento (loteamento, desmembramento ou construção civil), área urbana, área de vegetação nativa, área de preservação permanente, hidrografia, sistema viário e outras áreas pertinentes do local.</w:t>
      </w:r>
    </w:p>
    <w:p w14:paraId="6573A577" w14:textId="77777777" w:rsidR="00390F33" w:rsidRDefault="00603F1F">
      <w:pPr>
        <w:pStyle w:val="PargrafodaLista"/>
        <w:numPr>
          <w:ilvl w:val="1"/>
          <w:numId w:val="1"/>
        </w:numPr>
        <w:tabs>
          <w:tab w:val="left" w:pos="1005"/>
        </w:tabs>
        <w:spacing w:line="276" w:lineRule="auto"/>
        <w:ind w:right="142"/>
        <w:jc w:val="both"/>
        <w:rPr>
          <w:sz w:val="20"/>
        </w:rPr>
      </w:pPr>
      <w:r>
        <w:rPr>
          <w:sz w:val="20"/>
        </w:rPr>
        <w:t>Definição da Área de Influência Direta (AID) e Área de Influência Indireta (AII). Entende-se</w:t>
      </w:r>
      <w:r>
        <w:rPr>
          <w:spacing w:val="-4"/>
          <w:sz w:val="20"/>
        </w:rPr>
        <w:t xml:space="preserve"> </w:t>
      </w:r>
      <w:r>
        <w:rPr>
          <w:sz w:val="20"/>
        </w:rPr>
        <w:t>como</w:t>
      </w:r>
      <w:r>
        <w:rPr>
          <w:spacing w:val="-4"/>
          <w:sz w:val="20"/>
        </w:rPr>
        <w:t xml:space="preserve"> </w:t>
      </w:r>
      <w:r>
        <w:rPr>
          <w:sz w:val="20"/>
        </w:rPr>
        <w:t>AID</w:t>
      </w:r>
      <w:r>
        <w:rPr>
          <w:spacing w:val="-1"/>
          <w:sz w:val="20"/>
        </w:rPr>
        <w:t xml:space="preserve"> </w:t>
      </w:r>
      <w:r>
        <w:rPr>
          <w:sz w:val="20"/>
        </w:rPr>
        <w:t>aquela</w:t>
      </w:r>
      <w:r>
        <w:rPr>
          <w:spacing w:val="-2"/>
          <w:sz w:val="20"/>
        </w:rPr>
        <w:t xml:space="preserve"> </w:t>
      </w:r>
      <w:r>
        <w:rPr>
          <w:sz w:val="20"/>
        </w:rPr>
        <w:t>área</w:t>
      </w:r>
      <w:r>
        <w:rPr>
          <w:spacing w:val="-2"/>
          <w:sz w:val="20"/>
        </w:rPr>
        <w:t xml:space="preserve"> </w:t>
      </w:r>
      <w:r>
        <w:rPr>
          <w:sz w:val="20"/>
        </w:rPr>
        <w:t>imediatamente</w:t>
      </w:r>
      <w:r>
        <w:rPr>
          <w:spacing w:val="-4"/>
          <w:sz w:val="20"/>
        </w:rPr>
        <w:t xml:space="preserve"> </w:t>
      </w:r>
      <w:r>
        <w:rPr>
          <w:sz w:val="20"/>
        </w:rPr>
        <w:t>circunvizinha</w:t>
      </w:r>
      <w:r>
        <w:rPr>
          <w:spacing w:val="-4"/>
          <w:sz w:val="20"/>
        </w:rPr>
        <w:t xml:space="preserve"> </w:t>
      </w: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empreendimento com raio mínimo de 500m (quinhentos metros) de distância. A AII abrange a área que é afetada pelo empreendimento, mas no qual os impactos e efeitos indiretos decorrentes do empreendimento são considerados menos significativos do que nos territórios da AID.</w:t>
      </w:r>
    </w:p>
    <w:p w14:paraId="209FB4D4" w14:textId="77777777" w:rsidR="00390F33" w:rsidRDefault="00390F33">
      <w:pPr>
        <w:pStyle w:val="Corpodetexto"/>
        <w:spacing w:before="28"/>
      </w:pPr>
    </w:p>
    <w:p w14:paraId="29E8E064" w14:textId="77777777" w:rsidR="00390F33" w:rsidRDefault="00603F1F">
      <w:pPr>
        <w:pStyle w:val="Ttulo1"/>
        <w:numPr>
          <w:ilvl w:val="0"/>
          <w:numId w:val="1"/>
        </w:numPr>
        <w:tabs>
          <w:tab w:val="left" w:pos="719"/>
          <w:tab w:val="left" w:pos="721"/>
        </w:tabs>
        <w:spacing w:line="276" w:lineRule="auto"/>
        <w:ind w:left="721" w:right="148"/>
      </w:pPr>
      <w:r>
        <w:t>Quanto</w:t>
      </w:r>
      <w:r>
        <w:rPr>
          <w:spacing w:val="29"/>
        </w:rPr>
        <w:t xml:space="preserve"> </w:t>
      </w:r>
      <w:r>
        <w:t>à</w:t>
      </w:r>
      <w:r>
        <w:rPr>
          <w:spacing w:val="29"/>
        </w:rPr>
        <w:t xml:space="preserve"> </w:t>
      </w:r>
      <w:r>
        <w:t>análise</w:t>
      </w:r>
      <w:r>
        <w:rPr>
          <w:spacing w:val="28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qualidade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vida</w:t>
      </w:r>
      <w:r>
        <w:rPr>
          <w:spacing w:val="29"/>
        </w:rPr>
        <w:t xml:space="preserve"> </w:t>
      </w:r>
      <w:r>
        <w:t>da</w:t>
      </w:r>
      <w:r>
        <w:rPr>
          <w:spacing w:val="29"/>
        </w:rPr>
        <w:t xml:space="preserve"> </w:t>
      </w:r>
      <w:r>
        <w:t>população</w:t>
      </w:r>
      <w:r>
        <w:rPr>
          <w:spacing w:val="32"/>
        </w:rPr>
        <w:t xml:space="preserve"> </w:t>
      </w:r>
      <w:r>
        <w:t>residente</w:t>
      </w:r>
      <w:r>
        <w:rPr>
          <w:spacing w:val="29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t>área</w:t>
      </w:r>
      <w:r>
        <w:rPr>
          <w:spacing w:val="31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suas proximidades, o estudo deverá compreender:</w:t>
      </w:r>
    </w:p>
    <w:p w14:paraId="65F518B8" w14:textId="77777777" w:rsidR="00390F33" w:rsidRDefault="00603F1F">
      <w:pPr>
        <w:pStyle w:val="PargrafodaLista"/>
        <w:numPr>
          <w:ilvl w:val="1"/>
          <w:numId w:val="1"/>
        </w:numPr>
        <w:tabs>
          <w:tab w:val="left" w:pos="993"/>
          <w:tab w:val="left" w:pos="995"/>
        </w:tabs>
        <w:spacing w:line="276" w:lineRule="auto"/>
        <w:ind w:left="995" w:right="141" w:hanging="286"/>
        <w:jc w:val="both"/>
        <w:rPr>
          <w:sz w:val="20"/>
        </w:rPr>
      </w:pPr>
      <w:r>
        <w:rPr>
          <w:sz w:val="20"/>
        </w:rPr>
        <w:t xml:space="preserve">Divulgação adequada junto aos moradores da área de influência do projeto do empreendimento e das intervenções previstas para o local e entorno do </w:t>
      </w:r>
      <w:r>
        <w:rPr>
          <w:spacing w:val="-2"/>
          <w:sz w:val="20"/>
        </w:rPr>
        <w:t>empreendimento</w:t>
      </w:r>
    </w:p>
    <w:p w14:paraId="06C2341F" w14:textId="77777777" w:rsidR="00390F33" w:rsidRDefault="00603F1F">
      <w:pPr>
        <w:pStyle w:val="PargrafodaLista"/>
        <w:numPr>
          <w:ilvl w:val="1"/>
          <w:numId w:val="1"/>
        </w:numPr>
        <w:tabs>
          <w:tab w:val="left" w:pos="993"/>
          <w:tab w:val="left" w:pos="995"/>
        </w:tabs>
        <w:spacing w:line="276" w:lineRule="auto"/>
        <w:ind w:left="995" w:right="146" w:hanging="286"/>
        <w:jc w:val="both"/>
        <w:rPr>
          <w:sz w:val="20"/>
        </w:rPr>
      </w:pPr>
      <w:r>
        <w:rPr>
          <w:sz w:val="20"/>
        </w:rPr>
        <w:t>Pesquisa de opinião pública aplicada na área de influência do empreendimento sobre as intervenções previstas pelo projeto para o local, elaborada e realizada por empresa especializada</w:t>
      </w:r>
    </w:p>
    <w:p w14:paraId="6356449A" w14:textId="77777777" w:rsidR="00390F33" w:rsidRDefault="00603F1F">
      <w:pPr>
        <w:pStyle w:val="PargrafodaLista"/>
        <w:numPr>
          <w:ilvl w:val="1"/>
          <w:numId w:val="1"/>
        </w:numPr>
        <w:tabs>
          <w:tab w:val="left" w:pos="993"/>
          <w:tab w:val="left" w:pos="995"/>
        </w:tabs>
        <w:spacing w:line="276" w:lineRule="auto"/>
        <w:ind w:left="995" w:right="144" w:hanging="286"/>
        <w:jc w:val="both"/>
        <w:rPr>
          <w:sz w:val="20"/>
        </w:rPr>
      </w:pPr>
      <w:r>
        <w:rPr>
          <w:sz w:val="20"/>
        </w:rPr>
        <w:t xml:space="preserve">Desenvolvimento econômico, compreendendo impactos positivos e negativos sobre as atividades previamente instaladas como o comércio e os serviços locais e da </w:t>
      </w:r>
      <w:r>
        <w:rPr>
          <w:sz w:val="20"/>
        </w:rPr>
        <w:t>vizinhança, a produção econômica e sobre a valorização ou desvalorização imobiliária no local e vizinhança</w:t>
      </w:r>
    </w:p>
    <w:p w14:paraId="7F92C2C0" w14:textId="77777777" w:rsidR="00390F33" w:rsidRDefault="00603F1F">
      <w:pPr>
        <w:pStyle w:val="PargrafodaLista"/>
        <w:numPr>
          <w:ilvl w:val="1"/>
          <w:numId w:val="1"/>
        </w:numPr>
        <w:tabs>
          <w:tab w:val="left" w:pos="993"/>
          <w:tab w:val="left" w:pos="995"/>
        </w:tabs>
        <w:spacing w:line="273" w:lineRule="auto"/>
        <w:ind w:left="995" w:right="146" w:hanging="286"/>
        <w:jc w:val="both"/>
        <w:rPr>
          <w:sz w:val="20"/>
        </w:rPr>
      </w:pPr>
      <w:r>
        <w:rPr>
          <w:sz w:val="20"/>
        </w:rPr>
        <w:t>Análise dos aspectos sociais, compreendendo a geração de emprego e renda localmente e na vizinhança durante e após a implantação do empreendimento.</w:t>
      </w:r>
    </w:p>
    <w:p w14:paraId="3C4634CA" w14:textId="77777777" w:rsidR="00390F33" w:rsidRDefault="00390F33">
      <w:pPr>
        <w:pStyle w:val="Corpodetexto"/>
        <w:spacing w:before="23"/>
      </w:pPr>
    </w:p>
    <w:p w14:paraId="6C63F8BB" w14:textId="77777777" w:rsidR="00390F33" w:rsidRDefault="00603F1F">
      <w:pPr>
        <w:pStyle w:val="Ttulo1"/>
        <w:numPr>
          <w:ilvl w:val="0"/>
          <w:numId w:val="1"/>
        </w:numPr>
        <w:tabs>
          <w:tab w:val="left" w:pos="719"/>
        </w:tabs>
        <w:ind w:left="719" w:hanging="358"/>
      </w:pPr>
      <w:r>
        <w:t>Quanto</w:t>
      </w:r>
      <w:r>
        <w:rPr>
          <w:spacing w:val="-7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adensamento</w:t>
      </w:r>
      <w:r>
        <w:rPr>
          <w:spacing w:val="-5"/>
        </w:rPr>
        <w:t xml:space="preserve"> </w:t>
      </w:r>
      <w:r>
        <w:rPr>
          <w:spacing w:val="-2"/>
        </w:rPr>
        <w:t>populacional:</w:t>
      </w:r>
    </w:p>
    <w:p w14:paraId="524A057C" w14:textId="77777777" w:rsidR="00390F33" w:rsidRDefault="00603F1F">
      <w:pPr>
        <w:pStyle w:val="PargrafodaLista"/>
        <w:numPr>
          <w:ilvl w:val="1"/>
          <w:numId w:val="1"/>
        </w:numPr>
        <w:tabs>
          <w:tab w:val="left" w:pos="994"/>
        </w:tabs>
        <w:spacing w:before="35"/>
        <w:ind w:left="994" w:hanging="284"/>
        <w:rPr>
          <w:sz w:val="20"/>
        </w:rPr>
      </w:pPr>
      <w:r>
        <w:rPr>
          <w:sz w:val="20"/>
        </w:rPr>
        <w:t>Densidade</w:t>
      </w:r>
      <w:r>
        <w:rPr>
          <w:spacing w:val="-8"/>
          <w:sz w:val="20"/>
        </w:rPr>
        <w:t xml:space="preserve"> </w:t>
      </w:r>
      <w:r>
        <w:rPr>
          <w:sz w:val="20"/>
        </w:rPr>
        <w:t>demográfica</w:t>
      </w:r>
      <w:r>
        <w:rPr>
          <w:spacing w:val="-9"/>
          <w:sz w:val="20"/>
        </w:rPr>
        <w:t xml:space="preserve"> </w:t>
      </w:r>
      <w:r>
        <w:rPr>
          <w:sz w:val="20"/>
        </w:rPr>
        <w:t>aproximada</w:t>
      </w:r>
      <w:r>
        <w:rPr>
          <w:spacing w:val="-9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AID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(atualmente)</w:t>
      </w:r>
    </w:p>
    <w:p w14:paraId="7CC14115" w14:textId="77777777" w:rsidR="00390F33" w:rsidRDefault="00603F1F">
      <w:pPr>
        <w:pStyle w:val="PargrafodaLista"/>
        <w:numPr>
          <w:ilvl w:val="1"/>
          <w:numId w:val="1"/>
        </w:numPr>
        <w:tabs>
          <w:tab w:val="left" w:pos="994"/>
        </w:tabs>
        <w:spacing w:before="34"/>
        <w:ind w:left="994" w:hanging="284"/>
        <w:rPr>
          <w:sz w:val="20"/>
        </w:rPr>
      </w:pPr>
      <w:r>
        <w:rPr>
          <w:sz w:val="20"/>
        </w:rPr>
        <w:t>Densidade</w:t>
      </w:r>
      <w:r>
        <w:rPr>
          <w:spacing w:val="-6"/>
          <w:sz w:val="20"/>
        </w:rPr>
        <w:t xml:space="preserve"> </w:t>
      </w:r>
      <w:r>
        <w:rPr>
          <w:sz w:val="20"/>
        </w:rPr>
        <w:t>demográfica</w:t>
      </w:r>
      <w:r>
        <w:rPr>
          <w:spacing w:val="-7"/>
          <w:sz w:val="20"/>
        </w:rPr>
        <w:t xml:space="preserve"> </w:t>
      </w:r>
      <w:r>
        <w:rPr>
          <w:sz w:val="20"/>
        </w:rPr>
        <w:t>aproximada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AID</w:t>
      </w:r>
      <w:r>
        <w:rPr>
          <w:spacing w:val="-7"/>
          <w:sz w:val="20"/>
        </w:rPr>
        <w:t xml:space="preserve"> </w:t>
      </w:r>
      <w:r>
        <w:rPr>
          <w:sz w:val="20"/>
        </w:rPr>
        <w:t>(após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instalação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empreendimento)</w:t>
      </w:r>
    </w:p>
    <w:p w14:paraId="1CEAB712" w14:textId="77777777" w:rsidR="00390F33" w:rsidRPr="00603F1F" w:rsidRDefault="00603F1F">
      <w:pPr>
        <w:pStyle w:val="PargrafodaLista"/>
        <w:numPr>
          <w:ilvl w:val="1"/>
          <w:numId w:val="1"/>
        </w:numPr>
        <w:tabs>
          <w:tab w:val="left" w:pos="994"/>
        </w:tabs>
        <w:spacing w:before="34"/>
        <w:ind w:left="994" w:hanging="284"/>
        <w:rPr>
          <w:sz w:val="20"/>
        </w:rPr>
      </w:pPr>
      <w:r>
        <w:rPr>
          <w:sz w:val="20"/>
        </w:rPr>
        <w:t>Taxa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crescimento</w:t>
      </w:r>
      <w:r>
        <w:rPr>
          <w:spacing w:val="-9"/>
          <w:sz w:val="20"/>
        </w:rPr>
        <w:t xml:space="preserve"> </w:t>
      </w:r>
      <w:r>
        <w:rPr>
          <w:sz w:val="20"/>
        </w:rPr>
        <w:t>populacional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local</w:t>
      </w:r>
    </w:p>
    <w:p w14:paraId="1723098F" w14:textId="77777777" w:rsidR="00603F1F" w:rsidRDefault="00603F1F" w:rsidP="00603F1F">
      <w:pPr>
        <w:tabs>
          <w:tab w:val="left" w:pos="994"/>
        </w:tabs>
        <w:spacing w:before="34"/>
        <w:rPr>
          <w:sz w:val="20"/>
        </w:rPr>
      </w:pPr>
    </w:p>
    <w:p w14:paraId="3DC0276F" w14:textId="77777777" w:rsidR="00603F1F" w:rsidRDefault="00603F1F" w:rsidP="00603F1F">
      <w:pPr>
        <w:tabs>
          <w:tab w:val="left" w:pos="994"/>
        </w:tabs>
        <w:spacing w:before="34"/>
        <w:rPr>
          <w:sz w:val="20"/>
        </w:rPr>
      </w:pPr>
    </w:p>
    <w:p w14:paraId="45A735C4" w14:textId="77777777" w:rsidR="00603F1F" w:rsidRDefault="00603F1F" w:rsidP="00603F1F">
      <w:pPr>
        <w:tabs>
          <w:tab w:val="left" w:pos="994"/>
        </w:tabs>
        <w:spacing w:before="34"/>
        <w:rPr>
          <w:sz w:val="20"/>
        </w:rPr>
      </w:pPr>
    </w:p>
    <w:p w14:paraId="6E0AC9B9" w14:textId="77777777" w:rsidR="00603F1F" w:rsidRDefault="00603F1F" w:rsidP="00603F1F">
      <w:pPr>
        <w:tabs>
          <w:tab w:val="left" w:pos="994"/>
        </w:tabs>
        <w:spacing w:before="34"/>
        <w:rPr>
          <w:sz w:val="20"/>
        </w:rPr>
      </w:pPr>
    </w:p>
    <w:p w14:paraId="551897E6" w14:textId="77777777" w:rsidR="00603F1F" w:rsidRDefault="00603F1F" w:rsidP="00603F1F">
      <w:pPr>
        <w:tabs>
          <w:tab w:val="left" w:pos="994"/>
        </w:tabs>
        <w:spacing w:before="34"/>
        <w:rPr>
          <w:sz w:val="20"/>
        </w:rPr>
      </w:pPr>
    </w:p>
    <w:p w14:paraId="21DF9315" w14:textId="77777777" w:rsidR="00603F1F" w:rsidRDefault="00603F1F" w:rsidP="00603F1F">
      <w:pPr>
        <w:tabs>
          <w:tab w:val="left" w:pos="994"/>
        </w:tabs>
        <w:spacing w:before="34"/>
        <w:rPr>
          <w:sz w:val="20"/>
        </w:rPr>
      </w:pPr>
    </w:p>
    <w:p w14:paraId="20816D51" w14:textId="77777777" w:rsidR="00603F1F" w:rsidRDefault="00603F1F" w:rsidP="00603F1F">
      <w:pPr>
        <w:tabs>
          <w:tab w:val="left" w:pos="994"/>
        </w:tabs>
        <w:spacing w:before="34"/>
        <w:rPr>
          <w:sz w:val="20"/>
        </w:rPr>
      </w:pPr>
    </w:p>
    <w:p w14:paraId="0C49BD7A" w14:textId="77777777" w:rsidR="00603F1F" w:rsidRPr="00603F1F" w:rsidRDefault="00603F1F" w:rsidP="00603F1F">
      <w:pPr>
        <w:tabs>
          <w:tab w:val="left" w:pos="994"/>
        </w:tabs>
        <w:spacing w:before="34"/>
        <w:rPr>
          <w:sz w:val="20"/>
        </w:rPr>
      </w:pPr>
    </w:p>
    <w:p w14:paraId="737DEB80" w14:textId="77777777" w:rsidR="00390F33" w:rsidRDefault="00390F33">
      <w:pPr>
        <w:pStyle w:val="Corpodetexto"/>
        <w:spacing w:before="66"/>
      </w:pPr>
    </w:p>
    <w:p w14:paraId="40C09605" w14:textId="77777777" w:rsidR="00390F33" w:rsidRDefault="00603F1F">
      <w:pPr>
        <w:pStyle w:val="Ttulo1"/>
        <w:numPr>
          <w:ilvl w:val="0"/>
          <w:numId w:val="1"/>
        </w:numPr>
        <w:tabs>
          <w:tab w:val="left" w:pos="719"/>
        </w:tabs>
        <w:ind w:left="719" w:hanging="358"/>
      </w:pPr>
      <w:r>
        <w:t>Quanto</w:t>
      </w:r>
      <w:r>
        <w:rPr>
          <w:spacing w:val="-8"/>
        </w:rPr>
        <w:t xml:space="preserve"> </w:t>
      </w:r>
      <w:r>
        <w:t>aos</w:t>
      </w:r>
      <w:r>
        <w:rPr>
          <w:spacing w:val="-8"/>
        </w:rPr>
        <w:t xml:space="preserve"> </w:t>
      </w:r>
      <w:r>
        <w:t>equipamentos</w:t>
      </w:r>
      <w:r>
        <w:rPr>
          <w:spacing w:val="-8"/>
        </w:rPr>
        <w:t xml:space="preserve"> </w:t>
      </w:r>
      <w:r>
        <w:t>urbanos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comunitários/ventilação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iluminação:</w:t>
      </w:r>
    </w:p>
    <w:p w14:paraId="374815DC" w14:textId="77777777" w:rsidR="00390F33" w:rsidRDefault="00603F1F">
      <w:pPr>
        <w:pStyle w:val="PargrafodaLista"/>
        <w:numPr>
          <w:ilvl w:val="1"/>
          <w:numId w:val="1"/>
        </w:numPr>
        <w:tabs>
          <w:tab w:val="left" w:pos="993"/>
          <w:tab w:val="left" w:pos="995"/>
        </w:tabs>
        <w:spacing w:before="35" w:line="276" w:lineRule="auto"/>
        <w:ind w:left="995" w:right="139" w:hanging="286"/>
        <w:jc w:val="both"/>
        <w:rPr>
          <w:sz w:val="20"/>
        </w:rPr>
      </w:pPr>
      <w:r>
        <w:rPr>
          <w:sz w:val="20"/>
        </w:rPr>
        <w:t xml:space="preserve">A infraestrutura, os equipamentos urbanos e sociais, compreendendo a demanda e oferta de serviços de educação e de saúde, segurança, a demanda e impacto sobre o transporte coletivo, água potável, rede de esgoto, coleta de </w:t>
      </w:r>
      <w:r>
        <w:rPr>
          <w:sz w:val="20"/>
        </w:rPr>
        <w:t>resíduos sólidos, drenagem urbana, rede de energia;</w:t>
      </w:r>
    </w:p>
    <w:p w14:paraId="637B5CCE" w14:textId="77777777" w:rsidR="00390F33" w:rsidRDefault="00603F1F">
      <w:pPr>
        <w:pStyle w:val="PargrafodaLista"/>
        <w:numPr>
          <w:ilvl w:val="1"/>
          <w:numId w:val="1"/>
        </w:numPr>
        <w:tabs>
          <w:tab w:val="left" w:pos="993"/>
          <w:tab w:val="left" w:pos="995"/>
        </w:tabs>
        <w:spacing w:line="273" w:lineRule="auto"/>
        <w:ind w:left="995" w:right="139" w:hanging="286"/>
        <w:jc w:val="both"/>
        <w:rPr>
          <w:sz w:val="20"/>
        </w:rPr>
      </w:pPr>
      <w:r>
        <w:rPr>
          <w:sz w:val="20"/>
        </w:rPr>
        <w:t>Caracterização dos usos, volumetria e tipologia dos imóveis e construções existentes, localizados no empreendimento e nas áreas limítrofes</w:t>
      </w:r>
    </w:p>
    <w:p w14:paraId="4D616D04" w14:textId="77777777" w:rsidR="00390F33" w:rsidRDefault="00603F1F">
      <w:pPr>
        <w:pStyle w:val="Ttulo1"/>
        <w:numPr>
          <w:ilvl w:val="0"/>
          <w:numId w:val="1"/>
        </w:numPr>
        <w:tabs>
          <w:tab w:val="left" w:pos="719"/>
        </w:tabs>
        <w:spacing w:before="82"/>
        <w:ind w:left="719" w:hanging="358"/>
      </w:pPr>
      <w:r>
        <w:t>Quanto</w:t>
      </w:r>
      <w:r>
        <w:rPr>
          <w:spacing w:val="-4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ocupação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solo:</w:t>
      </w:r>
    </w:p>
    <w:p w14:paraId="2DA00600" w14:textId="77777777" w:rsidR="00390F33" w:rsidRDefault="00603F1F">
      <w:pPr>
        <w:pStyle w:val="PargrafodaLista"/>
        <w:numPr>
          <w:ilvl w:val="1"/>
          <w:numId w:val="1"/>
        </w:numPr>
        <w:tabs>
          <w:tab w:val="left" w:pos="994"/>
        </w:tabs>
        <w:spacing w:before="35"/>
        <w:ind w:left="994" w:hanging="284"/>
        <w:jc w:val="both"/>
        <w:rPr>
          <w:sz w:val="20"/>
        </w:rPr>
      </w:pPr>
      <w:r>
        <w:rPr>
          <w:sz w:val="20"/>
        </w:rPr>
        <w:t>Limitações</w:t>
      </w:r>
      <w:r>
        <w:rPr>
          <w:spacing w:val="-7"/>
          <w:sz w:val="20"/>
        </w:rPr>
        <w:t xml:space="preserve"> </w:t>
      </w:r>
      <w:r>
        <w:rPr>
          <w:sz w:val="20"/>
        </w:rPr>
        <w:t>legais</w:t>
      </w:r>
      <w:r>
        <w:rPr>
          <w:spacing w:val="-7"/>
          <w:sz w:val="20"/>
        </w:rPr>
        <w:t xml:space="preserve"> </w:t>
      </w:r>
      <w:r>
        <w:rPr>
          <w:sz w:val="20"/>
        </w:rPr>
        <w:t>incidentes</w:t>
      </w:r>
      <w:r>
        <w:rPr>
          <w:spacing w:val="-6"/>
          <w:sz w:val="20"/>
        </w:rPr>
        <w:t xml:space="preserve"> </w:t>
      </w:r>
      <w:r>
        <w:rPr>
          <w:sz w:val="20"/>
        </w:rPr>
        <w:t>sobre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área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empreendimento</w:t>
      </w:r>
    </w:p>
    <w:p w14:paraId="6F12F5C7" w14:textId="77777777" w:rsidR="00390F33" w:rsidRDefault="00603F1F">
      <w:pPr>
        <w:pStyle w:val="PargrafodaLista"/>
        <w:numPr>
          <w:ilvl w:val="1"/>
          <w:numId w:val="1"/>
        </w:numPr>
        <w:tabs>
          <w:tab w:val="left" w:pos="993"/>
          <w:tab w:val="left" w:pos="995"/>
        </w:tabs>
        <w:spacing w:before="34" w:line="276" w:lineRule="auto"/>
        <w:ind w:left="995" w:right="138" w:hanging="286"/>
        <w:jc w:val="both"/>
        <w:rPr>
          <w:sz w:val="20"/>
        </w:rPr>
      </w:pPr>
      <w:r>
        <w:rPr>
          <w:sz w:val="20"/>
        </w:rPr>
        <w:t>Mapeamento detalhado apresentando porcentagem de área de construção civil (atual e futura), área verde, área institucional, indicação dos arruamentos contíguos a todo o perímetro, localização das vias de comunicação, das áreas livres, dos equipamentos urbanos e comunitários existentes no local ou em suas adjacências, com as respectivas distâncias da área a ser loteada, área de arborização urbana, área de construção civil e outras áreas pertinentes ao estudo. O mapa deve conter título, escala, orientação (no</w:t>
      </w:r>
      <w:r>
        <w:rPr>
          <w:sz w:val="20"/>
        </w:rPr>
        <w:t>rte), legenda, projeção cartográfica utilizada e fonte dos shapefiles utilizados.</w:t>
      </w:r>
    </w:p>
    <w:p w14:paraId="456BD3F2" w14:textId="77777777" w:rsidR="00390F33" w:rsidRDefault="00390F33">
      <w:pPr>
        <w:pStyle w:val="Corpodetexto"/>
        <w:spacing w:before="28"/>
      </w:pPr>
    </w:p>
    <w:p w14:paraId="54AEC01B" w14:textId="77777777" w:rsidR="00390F33" w:rsidRDefault="00603F1F">
      <w:pPr>
        <w:pStyle w:val="Ttulo1"/>
        <w:numPr>
          <w:ilvl w:val="0"/>
          <w:numId w:val="1"/>
        </w:numPr>
        <w:tabs>
          <w:tab w:val="left" w:pos="719"/>
        </w:tabs>
        <w:spacing w:before="1"/>
        <w:ind w:left="719" w:hanging="358"/>
      </w:pPr>
      <w:r>
        <w:t>Quanto</w:t>
      </w:r>
      <w:r>
        <w:rPr>
          <w:spacing w:val="-8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valorização</w:t>
      </w:r>
      <w:r>
        <w:rPr>
          <w:spacing w:val="-4"/>
        </w:rPr>
        <w:t xml:space="preserve"> </w:t>
      </w:r>
      <w:r>
        <w:rPr>
          <w:spacing w:val="-2"/>
        </w:rPr>
        <w:t>imobiliária</w:t>
      </w:r>
    </w:p>
    <w:p w14:paraId="4F0CB9CD" w14:textId="77777777" w:rsidR="00390F33" w:rsidRDefault="00603F1F">
      <w:pPr>
        <w:pStyle w:val="PargrafodaLista"/>
        <w:numPr>
          <w:ilvl w:val="1"/>
          <w:numId w:val="1"/>
        </w:numPr>
        <w:tabs>
          <w:tab w:val="left" w:pos="993"/>
          <w:tab w:val="left" w:pos="995"/>
        </w:tabs>
        <w:spacing w:before="37" w:line="271" w:lineRule="auto"/>
        <w:ind w:left="995" w:right="145" w:hanging="286"/>
        <w:jc w:val="both"/>
        <w:rPr>
          <w:sz w:val="20"/>
        </w:rPr>
      </w:pPr>
      <w:r>
        <w:rPr>
          <w:sz w:val="20"/>
        </w:rPr>
        <w:t xml:space="preserve">Levantamentos, análises e prognósticos dos impactos positivos e </w:t>
      </w:r>
      <w:r>
        <w:rPr>
          <w:sz w:val="20"/>
        </w:rPr>
        <w:t>negativos</w:t>
      </w:r>
      <w:r>
        <w:rPr>
          <w:spacing w:val="40"/>
          <w:sz w:val="20"/>
        </w:rPr>
        <w:t xml:space="preserve"> </w:t>
      </w:r>
      <w:r>
        <w:rPr>
          <w:sz w:val="20"/>
        </w:rPr>
        <w:t>relativos à implantação do empreendimento;</w:t>
      </w:r>
    </w:p>
    <w:p w14:paraId="3640E030" w14:textId="77777777" w:rsidR="00390F33" w:rsidRDefault="00603F1F">
      <w:pPr>
        <w:pStyle w:val="PargrafodaLista"/>
        <w:numPr>
          <w:ilvl w:val="1"/>
          <w:numId w:val="1"/>
        </w:numPr>
        <w:tabs>
          <w:tab w:val="left" w:pos="994"/>
        </w:tabs>
        <w:spacing w:before="6"/>
        <w:ind w:left="994" w:hanging="284"/>
        <w:jc w:val="both"/>
        <w:rPr>
          <w:sz w:val="20"/>
        </w:rPr>
      </w:pPr>
      <w:r>
        <w:rPr>
          <w:sz w:val="20"/>
        </w:rPr>
        <w:t>Valores</w:t>
      </w:r>
      <w:r>
        <w:rPr>
          <w:spacing w:val="-8"/>
          <w:sz w:val="20"/>
        </w:rPr>
        <w:t xml:space="preserve"> </w:t>
      </w:r>
      <w:r>
        <w:rPr>
          <w:sz w:val="20"/>
        </w:rPr>
        <w:t>estimados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investimento</w:t>
      </w:r>
      <w:r>
        <w:rPr>
          <w:spacing w:val="-9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empreendimento</w:t>
      </w:r>
    </w:p>
    <w:p w14:paraId="71E56ECC" w14:textId="77777777" w:rsidR="00390F33" w:rsidRDefault="00390F33">
      <w:pPr>
        <w:pStyle w:val="Corpodetexto"/>
        <w:spacing w:before="66"/>
      </w:pPr>
    </w:p>
    <w:p w14:paraId="09D86E64" w14:textId="77777777" w:rsidR="00390F33" w:rsidRDefault="00603F1F">
      <w:pPr>
        <w:pStyle w:val="Ttulo1"/>
        <w:numPr>
          <w:ilvl w:val="0"/>
          <w:numId w:val="1"/>
        </w:numPr>
        <w:tabs>
          <w:tab w:val="left" w:pos="719"/>
        </w:tabs>
        <w:spacing w:before="1"/>
        <w:ind w:left="719" w:hanging="358"/>
      </w:pPr>
      <w:r>
        <w:t>Quanto</w:t>
      </w:r>
      <w:r>
        <w:rPr>
          <w:spacing w:val="-5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geração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tráfego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demanda</w:t>
      </w:r>
      <w:r>
        <w:rPr>
          <w:spacing w:val="-6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transporte</w:t>
      </w:r>
      <w:r>
        <w:rPr>
          <w:spacing w:val="-5"/>
        </w:rPr>
        <w:t xml:space="preserve"> </w:t>
      </w:r>
      <w:r>
        <w:rPr>
          <w:spacing w:val="-2"/>
        </w:rPr>
        <w:t>público</w:t>
      </w:r>
    </w:p>
    <w:p w14:paraId="4F0FA38E" w14:textId="77777777" w:rsidR="00390F33" w:rsidRDefault="00603F1F">
      <w:pPr>
        <w:pStyle w:val="PargrafodaLista"/>
        <w:numPr>
          <w:ilvl w:val="1"/>
          <w:numId w:val="1"/>
        </w:numPr>
        <w:tabs>
          <w:tab w:val="left" w:pos="993"/>
          <w:tab w:val="left" w:pos="995"/>
        </w:tabs>
        <w:spacing w:before="35" w:line="273" w:lineRule="auto"/>
        <w:ind w:left="995" w:right="149" w:hanging="286"/>
        <w:jc w:val="both"/>
        <w:rPr>
          <w:sz w:val="20"/>
        </w:rPr>
      </w:pPr>
      <w:r>
        <w:rPr>
          <w:sz w:val="20"/>
        </w:rPr>
        <w:t>Entradas,</w:t>
      </w:r>
      <w:r>
        <w:rPr>
          <w:spacing w:val="-5"/>
          <w:sz w:val="20"/>
        </w:rPr>
        <w:t xml:space="preserve"> </w:t>
      </w:r>
      <w:r>
        <w:rPr>
          <w:sz w:val="20"/>
        </w:rPr>
        <w:t>saídas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veículos,</w:t>
      </w:r>
      <w:r>
        <w:rPr>
          <w:spacing w:val="-5"/>
          <w:sz w:val="20"/>
        </w:rPr>
        <w:t xml:space="preserve"> </w:t>
      </w:r>
      <w:r>
        <w:rPr>
          <w:sz w:val="20"/>
        </w:rPr>
        <w:t>geração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viagens,</w:t>
      </w:r>
      <w:r>
        <w:rPr>
          <w:spacing w:val="-5"/>
          <w:sz w:val="20"/>
        </w:rPr>
        <w:t xml:space="preserve"> </w:t>
      </w:r>
      <w:r>
        <w:rPr>
          <w:sz w:val="20"/>
        </w:rPr>
        <w:t>hierarquização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4"/>
          <w:sz w:val="20"/>
        </w:rPr>
        <w:t xml:space="preserve"> </w:t>
      </w:r>
      <w:r>
        <w:rPr>
          <w:sz w:val="20"/>
        </w:rPr>
        <w:t>vias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sentido de tráfego na área de influência direta</w:t>
      </w:r>
    </w:p>
    <w:p w14:paraId="26026564" w14:textId="77777777" w:rsidR="00390F33" w:rsidRDefault="00603F1F">
      <w:pPr>
        <w:pStyle w:val="PargrafodaLista"/>
        <w:numPr>
          <w:ilvl w:val="1"/>
          <w:numId w:val="1"/>
        </w:numPr>
        <w:tabs>
          <w:tab w:val="left" w:pos="993"/>
          <w:tab w:val="left" w:pos="995"/>
        </w:tabs>
        <w:spacing w:line="273" w:lineRule="auto"/>
        <w:ind w:left="995" w:right="145" w:hanging="286"/>
        <w:jc w:val="both"/>
        <w:rPr>
          <w:sz w:val="20"/>
        </w:rPr>
      </w:pPr>
      <w:r>
        <w:rPr>
          <w:sz w:val="20"/>
        </w:rPr>
        <w:t>Influência</w:t>
      </w:r>
      <w:r>
        <w:rPr>
          <w:spacing w:val="-1"/>
          <w:sz w:val="20"/>
        </w:rPr>
        <w:t xml:space="preserve"> </w:t>
      </w:r>
      <w:r>
        <w:rPr>
          <w:sz w:val="20"/>
        </w:rPr>
        <w:t>imediata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mediata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tráfego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veículos e</w:t>
      </w:r>
      <w:r>
        <w:rPr>
          <w:spacing w:val="-1"/>
          <w:sz w:val="20"/>
        </w:rPr>
        <w:t xml:space="preserve"> </w:t>
      </w:r>
      <w:r>
        <w:rPr>
          <w:sz w:val="20"/>
        </w:rPr>
        <w:t>mudanças no</w:t>
      </w:r>
      <w:r>
        <w:rPr>
          <w:spacing w:val="-1"/>
          <w:sz w:val="20"/>
        </w:rPr>
        <w:t xml:space="preserve"> </w:t>
      </w:r>
      <w:r>
        <w:rPr>
          <w:sz w:val="20"/>
        </w:rPr>
        <w:t>escoamento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spacing w:val="-2"/>
          <w:sz w:val="20"/>
        </w:rPr>
        <w:t>veículos</w:t>
      </w:r>
    </w:p>
    <w:p w14:paraId="44F868E5" w14:textId="77777777" w:rsidR="00390F33" w:rsidRDefault="00390F33">
      <w:pPr>
        <w:pStyle w:val="Corpodetexto"/>
        <w:spacing w:before="34"/>
      </w:pPr>
    </w:p>
    <w:p w14:paraId="08DD028B" w14:textId="77777777" w:rsidR="00390F33" w:rsidRDefault="00603F1F">
      <w:pPr>
        <w:pStyle w:val="Ttulo1"/>
        <w:numPr>
          <w:ilvl w:val="0"/>
          <w:numId w:val="1"/>
        </w:numPr>
        <w:tabs>
          <w:tab w:val="left" w:pos="719"/>
        </w:tabs>
        <w:ind w:left="719" w:hanging="358"/>
      </w:pPr>
      <w:r>
        <w:t>Quanto</w:t>
      </w:r>
      <w:r>
        <w:rPr>
          <w:spacing w:val="-5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paisagem</w:t>
      </w:r>
      <w:r>
        <w:rPr>
          <w:spacing w:val="-6"/>
        </w:rPr>
        <w:t xml:space="preserve"> </w:t>
      </w:r>
      <w:r>
        <w:t>urbana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patrimônio</w:t>
      </w:r>
      <w:r>
        <w:rPr>
          <w:spacing w:val="-6"/>
        </w:rPr>
        <w:t xml:space="preserve"> </w:t>
      </w:r>
      <w:r>
        <w:t>natural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cultural</w:t>
      </w:r>
    </w:p>
    <w:p w14:paraId="21B750CF" w14:textId="77777777" w:rsidR="00390F33" w:rsidRDefault="00603F1F">
      <w:pPr>
        <w:pStyle w:val="PargrafodaLista"/>
        <w:numPr>
          <w:ilvl w:val="1"/>
          <w:numId w:val="1"/>
        </w:numPr>
        <w:tabs>
          <w:tab w:val="left" w:pos="994"/>
        </w:tabs>
        <w:spacing w:before="35"/>
        <w:ind w:left="994" w:hanging="284"/>
        <w:jc w:val="both"/>
        <w:rPr>
          <w:sz w:val="20"/>
        </w:rPr>
      </w:pPr>
      <w:r>
        <w:rPr>
          <w:sz w:val="20"/>
        </w:rPr>
        <w:t>Indicação</w:t>
      </w:r>
      <w:r>
        <w:rPr>
          <w:spacing w:val="-7"/>
          <w:sz w:val="20"/>
        </w:rPr>
        <w:t xml:space="preserve"> </w:t>
      </w:r>
      <w:r>
        <w:rPr>
          <w:sz w:val="20"/>
        </w:rPr>
        <w:t>dos</w:t>
      </w:r>
      <w:r>
        <w:rPr>
          <w:spacing w:val="-6"/>
          <w:sz w:val="20"/>
        </w:rPr>
        <w:t xml:space="preserve"> </w:t>
      </w:r>
      <w:r>
        <w:rPr>
          <w:sz w:val="20"/>
        </w:rPr>
        <w:t>bens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imóveis</w:t>
      </w:r>
      <w:r>
        <w:rPr>
          <w:spacing w:val="-6"/>
          <w:sz w:val="20"/>
        </w:rPr>
        <w:t xml:space="preserve"> </w:t>
      </w:r>
      <w:r>
        <w:rPr>
          <w:sz w:val="20"/>
        </w:rPr>
        <w:t>tombados</w:t>
      </w:r>
      <w:r>
        <w:rPr>
          <w:spacing w:val="-6"/>
          <w:sz w:val="20"/>
        </w:rPr>
        <w:t xml:space="preserve"> </w:t>
      </w:r>
      <w:r>
        <w:rPr>
          <w:sz w:val="20"/>
        </w:rPr>
        <w:t>(se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houver)</w:t>
      </w:r>
    </w:p>
    <w:p w14:paraId="10A3E587" w14:textId="77777777" w:rsidR="00390F33" w:rsidRDefault="00603F1F">
      <w:pPr>
        <w:pStyle w:val="PargrafodaLista"/>
        <w:numPr>
          <w:ilvl w:val="1"/>
          <w:numId w:val="1"/>
        </w:numPr>
        <w:tabs>
          <w:tab w:val="left" w:pos="994"/>
        </w:tabs>
        <w:spacing w:before="34"/>
        <w:ind w:left="994" w:hanging="284"/>
        <w:jc w:val="both"/>
        <w:rPr>
          <w:sz w:val="20"/>
        </w:rPr>
      </w:pPr>
      <w:r>
        <w:rPr>
          <w:sz w:val="20"/>
        </w:rPr>
        <w:t>Avaliação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Patrimônio</w:t>
      </w:r>
      <w:r>
        <w:rPr>
          <w:spacing w:val="-8"/>
          <w:sz w:val="20"/>
        </w:rPr>
        <w:t xml:space="preserve"> </w:t>
      </w:r>
      <w:r>
        <w:rPr>
          <w:sz w:val="20"/>
        </w:rPr>
        <w:t>Natural</w:t>
      </w:r>
      <w:r>
        <w:rPr>
          <w:spacing w:val="-8"/>
          <w:sz w:val="20"/>
        </w:rPr>
        <w:t xml:space="preserve"> </w:t>
      </w:r>
      <w:r>
        <w:rPr>
          <w:sz w:val="20"/>
        </w:rPr>
        <w:t>(se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houver)</w:t>
      </w:r>
    </w:p>
    <w:p w14:paraId="7AA914BA" w14:textId="77777777" w:rsidR="00390F33" w:rsidRDefault="00390F33">
      <w:pPr>
        <w:pStyle w:val="Corpodetexto"/>
        <w:spacing w:before="66"/>
      </w:pPr>
    </w:p>
    <w:p w14:paraId="438D159C" w14:textId="77777777" w:rsidR="00390F33" w:rsidRDefault="00603F1F">
      <w:pPr>
        <w:pStyle w:val="Ttulo1"/>
        <w:spacing w:line="276" w:lineRule="auto"/>
        <w:ind w:left="2" w:right="147" w:firstLine="0"/>
      </w:pPr>
      <w:r>
        <w:t>OBS: Os itens descritos acima devem ser especificados APENAS quando se aplicarem ao empreendimento.</w:t>
      </w:r>
    </w:p>
    <w:p w14:paraId="1682ED32" w14:textId="77777777" w:rsidR="00390F33" w:rsidRDefault="00390F33">
      <w:pPr>
        <w:pStyle w:val="Corpodetexto"/>
        <w:rPr>
          <w:rFonts w:ascii="Arial"/>
          <w:b/>
        </w:rPr>
      </w:pPr>
    </w:p>
    <w:p w14:paraId="37D263BE" w14:textId="77777777" w:rsidR="00390F33" w:rsidRDefault="00390F33">
      <w:pPr>
        <w:pStyle w:val="Corpodetexto"/>
        <w:rPr>
          <w:rFonts w:ascii="Arial"/>
          <w:b/>
        </w:rPr>
      </w:pPr>
    </w:p>
    <w:p w14:paraId="1D493BEE" w14:textId="77777777" w:rsidR="00390F33" w:rsidRDefault="00390F33">
      <w:pPr>
        <w:pStyle w:val="Corpodetexto"/>
        <w:spacing w:before="128"/>
        <w:rPr>
          <w:rFonts w:ascii="Arial"/>
          <w:b/>
        </w:rPr>
      </w:pPr>
    </w:p>
    <w:p w14:paraId="1D8CCD04" w14:textId="77777777" w:rsidR="00390F33" w:rsidRDefault="00603F1F">
      <w:pPr>
        <w:pStyle w:val="Corpodetexto"/>
        <w:ind w:left="2371" w:right="145" w:hanging="714"/>
        <w:jc w:val="right"/>
      </w:pPr>
      <w:r>
        <w:t>Secretaria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Meio</w:t>
      </w:r>
      <w:r>
        <w:rPr>
          <w:spacing w:val="-3"/>
        </w:rPr>
        <w:t xml:space="preserve"> </w:t>
      </w:r>
      <w:r>
        <w:t>Ambiente,</w:t>
      </w:r>
      <w:r>
        <w:rPr>
          <w:spacing w:val="-5"/>
        </w:rPr>
        <w:t xml:space="preserve"> </w:t>
      </w:r>
      <w:r>
        <w:t>Saneamento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Hídricos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Cristalina Endereço:</w:t>
      </w:r>
      <w:r>
        <w:rPr>
          <w:spacing w:val="-6"/>
        </w:rPr>
        <w:t xml:space="preserve"> </w:t>
      </w:r>
      <w:r>
        <w:t>Rua</w:t>
      </w:r>
      <w:r>
        <w:rPr>
          <w:spacing w:val="-5"/>
        </w:rPr>
        <w:t xml:space="preserve"> </w:t>
      </w:r>
      <w:r>
        <w:t>Aymorés,</w:t>
      </w:r>
      <w:r>
        <w:rPr>
          <w:spacing w:val="-6"/>
        </w:rPr>
        <w:t xml:space="preserve"> </w:t>
      </w:r>
      <w:r>
        <w:t>Qd.</w:t>
      </w:r>
      <w:r>
        <w:rPr>
          <w:spacing w:val="-6"/>
        </w:rPr>
        <w:t xml:space="preserve"> </w:t>
      </w:r>
      <w:r>
        <w:t>M,</w:t>
      </w:r>
      <w:r>
        <w:rPr>
          <w:spacing w:val="-4"/>
        </w:rPr>
        <w:t xml:space="preserve"> </w:t>
      </w:r>
      <w:r>
        <w:t>Lt.</w:t>
      </w:r>
      <w:r>
        <w:rPr>
          <w:spacing w:val="-3"/>
        </w:rPr>
        <w:t xml:space="preserve"> </w:t>
      </w:r>
      <w:r>
        <w:t>208A</w:t>
      </w:r>
      <w:r>
        <w:rPr>
          <w:spacing w:val="-6"/>
        </w:rPr>
        <w:t xml:space="preserve"> </w:t>
      </w:r>
      <w:r>
        <w:t>(em</w:t>
      </w:r>
      <w:r>
        <w:rPr>
          <w:spacing w:val="-2"/>
        </w:rPr>
        <w:t xml:space="preserve"> </w:t>
      </w:r>
      <w:r>
        <w:t>frente</w:t>
      </w:r>
      <w:r>
        <w:rPr>
          <w:spacing w:val="-7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Polícia</w:t>
      </w:r>
      <w:r>
        <w:rPr>
          <w:spacing w:val="-4"/>
        </w:rPr>
        <w:t xml:space="preserve"> </w:t>
      </w:r>
      <w:r>
        <w:rPr>
          <w:spacing w:val="-2"/>
        </w:rPr>
        <w:t>Militar)</w:t>
      </w:r>
    </w:p>
    <w:p w14:paraId="3DA1C4BB" w14:textId="77777777" w:rsidR="00390F33" w:rsidRDefault="00603F1F">
      <w:pPr>
        <w:pStyle w:val="Corpodetexto"/>
        <w:spacing w:line="228" w:lineRule="exact"/>
        <w:ind w:right="144"/>
        <w:jc w:val="right"/>
      </w:pPr>
      <w:r>
        <w:t>Contato:</w:t>
      </w:r>
      <w:r>
        <w:rPr>
          <w:spacing w:val="-9"/>
        </w:rPr>
        <w:t xml:space="preserve"> </w:t>
      </w:r>
      <w:hyperlink r:id="rId7">
        <w:r w:rsidR="00390F33">
          <w:rPr>
            <w:spacing w:val="-2"/>
            <w:u w:val="single"/>
          </w:rPr>
          <w:t>meioambiente@cristalina.go.gov.br</w:t>
        </w:r>
      </w:hyperlink>
    </w:p>
    <w:p w14:paraId="02050F35" w14:textId="77777777" w:rsidR="00390F33" w:rsidRDefault="00603F1F">
      <w:pPr>
        <w:pStyle w:val="Corpodetexto"/>
        <w:spacing w:before="1"/>
        <w:ind w:right="141"/>
        <w:jc w:val="right"/>
      </w:pPr>
      <w:r>
        <w:t>Telefone:</w:t>
      </w:r>
      <w:r>
        <w:rPr>
          <w:spacing w:val="-8"/>
        </w:rPr>
        <w:t xml:space="preserve"> </w:t>
      </w:r>
      <w:r>
        <w:t>(61)</w:t>
      </w:r>
      <w:r>
        <w:rPr>
          <w:spacing w:val="-7"/>
        </w:rPr>
        <w:t xml:space="preserve"> </w:t>
      </w:r>
      <w:r>
        <w:rPr>
          <w:spacing w:val="-2"/>
        </w:rPr>
        <w:t>986623426</w:t>
      </w:r>
    </w:p>
    <w:sectPr w:rsidR="00390F33">
      <w:headerReference w:type="default" r:id="rId8"/>
      <w:footerReference w:type="default" r:id="rId9"/>
      <w:pgSz w:w="11910" w:h="16840"/>
      <w:pgMar w:top="1820" w:right="1559" w:bottom="1380" w:left="1700" w:header="483" w:footer="11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8B52D" w14:textId="77777777" w:rsidR="00BA637E" w:rsidRDefault="00BA637E">
      <w:r>
        <w:separator/>
      </w:r>
    </w:p>
  </w:endnote>
  <w:endnote w:type="continuationSeparator" w:id="0">
    <w:p w14:paraId="16ED458C" w14:textId="77777777" w:rsidR="00BA637E" w:rsidRDefault="00BA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0281B" w14:textId="336C5126" w:rsidR="00390F33" w:rsidRDefault="00390F33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5F2B1" w14:textId="77777777" w:rsidR="00BA637E" w:rsidRDefault="00BA637E">
      <w:r>
        <w:separator/>
      </w:r>
    </w:p>
  </w:footnote>
  <w:footnote w:type="continuationSeparator" w:id="0">
    <w:p w14:paraId="4743BE92" w14:textId="77777777" w:rsidR="00BA637E" w:rsidRDefault="00BA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78E47" w14:textId="5D71E53C" w:rsidR="00390F33" w:rsidRDefault="00603F1F">
    <w:pPr>
      <w:pStyle w:val="Corpodetexto"/>
      <w:spacing w:line="14" w:lineRule="auto"/>
    </w:pPr>
    <w:r w:rsidRPr="00603F1F">
      <w:rPr>
        <w:rFonts w:ascii="Aptos" w:eastAsia="Aptos" w:hAnsi="Aptos" w:cs="Times New Roman"/>
        <w:noProof/>
        <w:kern w:val="2"/>
        <w:sz w:val="24"/>
        <w:szCs w:val="24"/>
        <w:lang w:val="pt-BR"/>
        <w14:ligatures w14:val="standardContextual"/>
      </w:rPr>
      <w:drawing>
        <wp:anchor distT="0" distB="0" distL="114300" distR="114300" simplePos="0" relativeHeight="251659264" behindDoc="1" locked="0" layoutInCell="1" allowOverlap="1" wp14:anchorId="7574251B" wp14:editId="2A7AC8AE">
          <wp:simplePos x="0" y="0"/>
          <wp:positionH relativeFrom="page">
            <wp:posOffset>3175</wp:posOffset>
          </wp:positionH>
          <wp:positionV relativeFrom="paragraph">
            <wp:posOffset>-305435</wp:posOffset>
          </wp:positionV>
          <wp:extent cx="7550150" cy="10664569"/>
          <wp:effectExtent l="0" t="0" r="0" b="3810"/>
          <wp:wrapNone/>
          <wp:docPr id="157634069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340693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0664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375FD6"/>
    <w:multiLevelType w:val="hybridMultilevel"/>
    <w:tmpl w:val="A8C03F6E"/>
    <w:lvl w:ilvl="0" w:tplc="F13AC87E">
      <w:start w:val="1"/>
      <w:numFmt w:val="decimal"/>
      <w:lvlText w:val="%1."/>
      <w:lvlJc w:val="left"/>
      <w:pPr>
        <w:ind w:left="722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47FCF544">
      <w:numFmt w:val="bullet"/>
      <w:lvlText w:val=""/>
      <w:lvlJc w:val="left"/>
      <w:pPr>
        <w:ind w:left="10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 w:tplc="D93EA77C">
      <w:numFmt w:val="bullet"/>
      <w:lvlText w:val="•"/>
      <w:lvlJc w:val="left"/>
      <w:pPr>
        <w:ind w:left="1849" w:hanging="360"/>
      </w:pPr>
      <w:rPr>
        <w:rFonts w:hint="default"/>
        <w:lang w:val="pt-PT" w:eastAsia="en-US" w:bidi="ar-SA"/>
      </w:rPr>
    </w:lvl>
    <w:lvl w:ilvl="3" w:tplc="DB60B66E">
      <w:numFmt w:val="bullet"/>
      <w:lvlText w:val="•"/>
      <w:lvlJc w:val="left"/>
      <w:pPr>
        <w:ind w:left="2699" w:hanging="360"/>
      </w:pPr>
      <w:rPr>
        <w:rFonts w:hint="default"/>
        <w:lang w:val="pt-PT" w:eastAsia="en-US" w:bidi="ar-SA"/>
      </w:rPr>
    </w:lvl>
    <w:lvl w:ilvl="4" w:tplc="517A13FA">
      <w:numFmt w:val="bullet"/>
      <w:lvlText w:val="•"/>
      <w:lvlJc w:val="left"/>
      <w:pPr>
        <w:ind w:left="3549" w:hanging="360"/>
      </w:pPr>
      <w:rPr>
        <w:rFonts w:hint="default"/>
        <w:lang w:val="pt-PT" w:eastAsia="en-US" w:bidi="ar-SA"/>
      </w:rPr>
    </w:lvl>
    <w:lvl w:ilvl="5" w:tplc="9AAE83BC">
      <w:numFmt w:val="bullet"/>
      <w:lvlText w:val="•"/>
      <w:lvlJc w:val="left"/>
      <w:pPr>
        <w:ind w:left="4398" w:hanging="360"/>
      </w:pPr>
      <w:rPr>
        <w:rFonts w:hint="default"/>
        <w:lang w:val="pt-PT" w:eastAsia="en-US" w:bidi="ar-SA"/>
      </w:rPr>
    </w:lvl>
    <w:lvl w:ilvl="6" w:tplc="591E2576">
      <w:numFmt w:val="bullet"/>
      <w:lvlText w:val="•"/>
      <w:lvlJc w:val="left"/>
      <w:pPr>
        <w:ind w:left="5248" w:hanging="360"/>
      </w:pPr>
      <w:rPr>
        <w:rFonts w:hint="default"/>
        <w:lang w:val="pt-PT" w:eastAsia="en-US" w:bidi="ar-SA"/>
      </w:rPr>
    </w:lvl>
    <w:lvl w:ilvl="7" w:tplc="AA62181E">
      <w:numFmt w:val="bullet"/>
      <w:lvlText w:val="•"/>
      <w:lvlJc w:val="left"/>
      <w:pPr>
        <w:ind w:left="6098" w:hanging="360"/>
      </w:pPr>
      <w:rPr>
        <w:rFonts w:hint="default"/>
        <w:lang w:val="pt-PT" w:eastAsia="en-US" w:bidi="ar-SA"/>
      </w:rPr>
    </w:lvl>
    <w:lvl w:ilvl="8" w:tplc="8FE0FC30">
      <w:numFmt w:val="bullet"/>
      <w:lvlText w:val="•"/>
      <w:lvlJc w:val="left"/>
      <w:pPr>
        <w:ind w:left="6947" w:hanging="360"/>
      </w:pPr>
      <w:rPr>
        <w:rFonts w:hint="default"/>
        <w:lang w:val="pt-PT" w:eastAsia="en-US" w:bidi="ar-SA"/>
      </w:rPr>
    </w:lvl>
  </w:abstractNum>
  <w:num w:numId="1" w16cid:durableId="146820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F33"/>
    <w:rsid w:val="000416AB"/>
    <w:rsid w:val="00390F33"/>
    <w:rsid w:val="00467F4D"/>
    <w:rsid w:val="00603F1F"/>
    <w:rsid w:val="00BA637E"/>
    <w:rsid w:val="00D16ADC"/>
    <w:rsid w:val="00FC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8DA46"/>
  <w15:docId w15:val="{7351F1A8-FEF5-4E73-9E32-C39B2AA3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719" w:hanging="358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83"/>
      <w:ind w:right="139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95" w:hanging="286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416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16A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416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16AB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ioambiente@cristalina.go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Meio Ambiente</dc:creator>
  <cp:lastModifiedBy>M. Ambiente1</cp:lastModifiedBy>
  <cp:revision>2</cp:revision>
  <dcterms:created xsi:type="dcterms:W3CDTF">2025-05-20T13:58:00Z</dcterms:created>
  <dcterms:modified xsi:type="dcterms:W3CDTF">2025-05-20T13:58:00Z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2010</vt:lpwstr>
  </property>
</Properties>
</file>